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06F" w:rsidRPr="00B262B6" w:rsidRDefault="00B262B6" w:rsidP="00A11777">
      <w:pPr>
        <w:ind w:left="-142"/>
        <w:jc w:val="center"/>
        <w:rPr>
          <w:b/>
          <w:sz w:val="52"/>
          <w:szCs w:val="52"/>
        </w:rPr>
      </w:pPr>
      <w:r>
        <w:rPr>
          <w:noProof/>
          <w:sz w:val="52"/>
          <w:szCs w:val="52"/>
          <w:lang w:eastAsia="fr-FR"/>
        </w:rPr>
        <w:drawing>
          <wp:anchor distT="0" distB="0" distL="114300" distR="114300" simplePos="0" relativeHeight="251658240" behindDoc="0" locked="0" layoutInCell="1" allowOverlap="1">
            <wp:simplePos x="0" y="0"/>
            <wp:positionH relativeFrom="column">
              <wp:posOffset>-617134</wp:posOffset>
            </wp:positionH>
            <wp:positionV relativeFrom="paragraph">
              <wp:posOffset>-293250</wp:posOffset>
            </wp:positionV>
            <wp:extent cx="689404" cy="980303"/>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89404" cy="980303"/>
                    </a:xfrm>
                    <a:prstGeom prst="rect">
                      <a:avLst/>
                    </a:prstGeom>
                    <a:noFill/>
                    <a:ln w="9525">
                      <a:noFill/>
                      <a:miter lim="800000"/>
                      <a:headEnd/>
                      <a:tailEnd/>
                    </a:ln>
                  </pic:spPr>
                </pic:pic>
              </a:graphicData>
            </a:graphic>
          </wp:anchor>
        </w:drawing>
      </w:r>
      <w:r w:rsidR="004819FF" w:rsidRPr="00B262B6">
        <w:rPr>
          <w:b/>
          <w:sz w:val="52"/>
          <w:szCs w:val="52"/>
        </w:rPr>
        <w:t>Dégradation des</w:t>
      </w:r>
      <w:r w:rsidR="001722FA" w:rsidRPr="00B262B6">
        <w:rPr>
          <w:b/>
          <w:sz w:val="52"/>
          <w:szCs w:val="52"/>
        </w:rPr>
        <w:t xml:space="preserve"> conditions de travail</w:t>
      </w:r>
    </w:p>
    <w:p w:rsidR="00504331" w:rsidRPr="00B262B6" w:rsidRDefault="004819FF" w:rsidP="00A11777">
      <w:pPr>
        <w:ind w:left="-142" w:right="563"/>
        <w:jc w:val="center"/>
        <w:rPr>
          <w:b/>
          <w:sz w:val="52"/>
          <w:szCs w:val="52"/>
        </w:rPr>
      </w:pPr>
      <w:proofErr w:type="gramStart"/>
      <w:r w:rsidRPr="00B262B6">
        <w:rPr>
          <w:b/>
          <w:sz w:val="52"/>
          <w:szCs w:val="52"/>
        </w:rPr>
        <w:t>et</w:t>
      </w:r>
      <w:proofErr w:type="gramEnd"/>
      <w:r w:rsidRPr="00B262B6">
        <w:rPr>
          <w:b/>
          <w:sz w:val="52"/>
          <w:szCs w:val="52"/>
        </w:rPr>
        <w:t xml:space="preserve"> licenciement</w:t>
      </w:r>
      <w:r w:rsidR="001722FA" w:rsidRPr="00B262B6">
        <w:rPr>
          <w:b/>
          <w:sz w:val="52"/>
          <w:szCs w:val="52"/>
        </w:rPr>
        <w:t>s</w:t>
      </w:r>
      <w:r w:rsidRPr="00B262B6">
        <w:rPr>
          <w:b/>
          <w:sz w:val="52"/>
          <w:szCs w:val="52"/>
        </w:rPr>
        <w:t xml:space="preserve"> douteux !</w:t>
      </w:r>
      <w:r w:rsidR="00E03737">
        <w:rPr>
          <w:b/>
          <w:sz w:val="52"/>
          <w:szCs w:val="52"/>
        </w:rPr>
        <w:t xml:space="preserve"> Ça continue…</w:t>
      </w:r>
    </w:p>
    <w:p w:rsidR="004819FF" w:rsidRPr="00A329D6" w:rsidRDefault="004819FF" w:rsidP="00E72CD8">
      <w:pPr>
        <w:ind w:left="-270" w:right="563"/>
        <w:jc w:val="center"/>
        <w:rPr>
          <w:sz w:val="24"/>
          <w:szCs w:val="52"/>
        </w:rPr>
      </w:pPr>
    </w:p>
    <w:p w:rsidR="005A37F9" w:rsidRDefault="00A11777" w:rsidP="005A37F9">
      <w:pPr>
        <w:ind w:left="-270" w:right="563" w:firstLine="978"/>
        <w:jc w:val="both"/>
        <w:rPr>
          <w:sz w:val="24"/>
          <w:szCs w:val="24"/>
        </w:rPr>
      </w:pPr>
      <w:r>
        <w:rPr>
          <w:sz w:val="24"/>
          <w:szCs w:val="24"/>
        </w:rPr>
        <w:t>Depuis plusieurs mois, n</w:t>
      </w:r>
      <w:r w:rsidR="004819FF" w:rsidRPr="00F9306F">
        <w:rPr>
          <w:sz w:val="24"/>
          <w:szCs w:val="24"/>
        </w:rPr>
        <w:t>ous constatons une forte dégradation des conditions de trav</w:t>
      </w:r>
      <w:r w:rsidR="00A329D6" w:rsidRPr="00F9306F">
        <w:rPr>
          <w:sz w:val="24"/>
          <w:szCs w:val="24"/>
        </w:rPr>
        <w:t>ail des salariés</w:t>
      </w:r>
      <w:r>
        <w:rPr>
          <w:sz w:val="24"/>
          <w:szCs w:val="24"/>
        </w:rPr>
        <w:t>.</w:t>
      </w:r>
      <w:r w:rsidR="00F014A4" w:rsidRPr="00F9306F">
        <w:rPr>
          <w:sz w:val="24"/>
          <w:szCs w:val="24"/>
        </w:rPr>
        <w:t xml:space="preserve"> N</w:t>
      </w:r>
      <w:r w:rsidR="005A37F9">
        <w:rPr>
          <w:sz w:val="24"/>
          <w:szCs w:val="24"/>
        </w:rPr>
        <w:t>ous avons interpel</w:t>
      </w:r>
      <w:r w:rsidR="004819FF" w:rsidRPr="00F9306F">
        <w:rPr>
          <w:sz w:val="24"/>
          <w:szCs w:val="24"/>
        </w:rPr>
        <w:t xml:space="preserve">é la direction </w:t>
      </w:r>
      <w:r w:rsidR="00F014A4" w:rsidRPr="00F9306F">
        <w:rPr>
          <w:sz w:val="24"/>
          <w:szCs w:val="24"/>
        </w:rPr>
        <w:t xml:space="preserve">à plusieurs reprises </w:t>
      </w:r>
      <w:r w:rsidR="004819FF" w:rsidRPr="00F9306F">
        <w:rPr>
          <w:sz w:val="24"/>
          <w:szCs w:val="24"/>
        </w:rPr>
        <w:t xml:space="preserve">pour </w:t>
      </w:r>
      <w:r w:rsidR="00F014A4" w:rsidRPr="00F9306F">
        <w:rPr>
          <w:sz w:val="24"/>
          <w:szCs w:val="24"/>
        </w:rPr>
        <w:t>leur faire part de ce mal-être profond. F</w:t>
      </w:r>
      <w:r w:rsidR="004819FF" w:rsidRPr="00F9306F">
        <w:rPr>
          <w:sz w:val="24"/>
          <w:szCs w:val="24"/>
        </w:rPr>
        <w:t xml:space="preserve">orce est de constater qu’elle </w:t>
      </w:r>
      <w:r>
        <w:rPr>
          <w:sz w:val="24"/>
          <w:szCs w:val="24"/>
        </w:rPr>
        <w:t>n’engage pas les actions nécessaires</w:t>
      </w:r>
      <w:r w:rsidR="008D10FC" w:rsidRPr="00F9306F">
        <w:rPr>
          <w:sz w:val="24"/>
          <w:szCs w:val="24"/>
        </w:rPr>
        <w:t xml:space="preserve"> pour améliorer ces</w:t>
      </w:r>
      <w:r w:rsidR="004819FF" w:rsidRPr="00F9306F">
        <w:rPr>
          <w:sz w:val="24"/>
          <w:szCs w:val="24"/>
        </w:rPr>
        <w:t xml:space="preserve"> situation</w:t>
      </w:r>
      <w:r w:rsidR="008D10FC" w:rsidRPr="00F9306F">
        <w:rPr>
          <w:sz w:val="24"/>
          <w:szCs w:val="24"/>
        </w:rPr>
        <w:t>s,</w:t>
      </w:r>
      <w:r>
        <w:rPr>
          <w:sz w:val="24"/>
          <w:szCs w:val="24"/>
        </w:rPr>
        <w:t xml:space="preserve"> </w:t>
      </w:r>
      <w:r w:rsidR="005A37F9">
        <w:rPr>
          <w:sz w:val="24"/>
          <w:szCs w:val="24"/>
        </w:rPr>
        <w:t>quand elle n’engendre pas elle-même une dégradation de l’ambiance de travail par des décisions incompréhensibles et plus que discutables…</w:t>
      </w:r>
    </w:p>
    <w:p w:rsidR="00BC68A0" w:rsidRPr="00F9306F" w:rsidRDefault="00BC68A0" w:rsidP="005A37F9">
      <w:pPr>
        <w:ind w:left="-270" w:right="563" w:firstLine="978"/>
        <w:jc w:val="both"/>
        <w:rPr>
          <w:sz w:val="24"/>
          <w:szCs w:val="24"/>
        </w:rPr>
      </w:pPr>
      <w:r w:rsidRPr="00F9306F">
        <w:rPr>
          <w:sz w:val="24"/>
          <w:szCs w:val="24"/>
        </w:rPr>
        <w:t xml:space="preserve">Voici les </w:t>
      </w:r>
      <w:r w:rsidR="00A70618">
        <w:rPr>
          <w:sz w:val="24"/>
          <w:szCs w:val="24"/>
        </w:rPr>
        <w:t xml:space="preserve">nombreux </w:t>
      </w:r>
      <w:r w:rsidRPr="00F9306F">
        <w:rPr>
          <w:sz w:val="24"/>
          <w:szCs w:val="24"/>
        </w:rPr>
        <w:t>faits qui nous poussent à faire c</w:t>
      </w:r>
      <w:r w:rsidR="008D10FC" w:rsidRPr="00F9306F">
        <w:rPr>
          <w:sz w:val="24"/>
          <w:szCs w:val="24"/>
        </w:rPr>
        <w:t>e constat :</w:t>
      </w:r>
    </w:p>
    <w:p w:rsidR="008D10FC" w:rsidRPr="00F9306F" w:rsidRDefault="00BC68A0" w:rsidP="00B262B6">
      <w:pPr>
        <w:pStyle w:val="Paragraphedeliste"/>
        <w:numPr>
          <w:ilvl w:val="0"/>
          <w:numId w:val="1"/>
        </w:numPr>
        <w:ind w:left="-270" w:right="563"/>
        <w:jc w:val="both"/>
        <w:rPr>
          <w:sz w:val="24"/>
          <w:szCs w:val="24"/>
        </w:rPr>
      </w:pPr>
      <w:r w:rsidRPr="009D0844">
        <w:rPr>
          <w:b/>
          <w:sz w:val="24"/>
          <w:szCs w:val="24"/>
        </w:rPr>
        <w:t>Augmentation du taux de fré</w:t>
      </w:r>
      <w:r w:rsidR="008D10FC" w:rsidRPr="009D0844">
        <w:rPr>
          <w:b/>
          <w:sz w:val="24"/>
          <w:szCs w:val="24"/>
        </w:rPr>
        <w:t>quence des accidents du travail</w:t>
      </w:r>
      <w:r w:rsidR="008D10FC" w:rsidRPr="00F9306F">
        <w:rPr>
          <w:sz w:val="24"/>
          <w:szCs w:val="24"/>
        </w:rPr>
        <w:t> :</w:t>
      </w:r>
      <w:r w:rsidRPr="00F9306F">
        <w:rPr>
          <w:sz w:val="24"/>
          <w:szCs w:val="24"/>
        </w:rPr>
        <w:t xml:space="preserve"> nous avons atteint un taux</w:t>
      </w:r>
      <w:r w:rsidR="000559EF">
        <w:rPr>
          <w:sz w:val="24"/>
          <w:szCs w:val="24"/>
        </w:rPr>
        <w:t xml:space="preserve"> </w:t>
      </w:r>
      <w:r w:rsidRPr="00F9306F">
        <w:rPr>
          <w:sz w:val="24"/>
          <w:szCs w:val="24"/>
        </w:rPr>
        <w:t>de fréquence</w:t>
      </w:r>
      <w:r w:rsidR="008930E2">
        <w:rPr>
          <w:sz w:val="24"/>
          <w:szCs w:val="24"/>
        </w:rPr>
        <w:t xml:space="preserve"> record</w:t>
      </w:r>
      <w:r w:rsidRPr="00F9306F">
        <w:rPr>
          <w:sz w:val="24"/>
          <w:szCs w:val="24"/>
        </w:rPr>
        <w:t xml:space="preserve"> </w:t>
      </w:r>
      <w:r w:rsidR="004710A2">
        <w:rPr>
          <w:sz w:val="24"/>
          <w:szCs w:val="24"/>
        </w:rPr>
        <w:t xml:space="preserve">de </w:t>
      </w:r>
      <w:r w:rsidRPr="004710A2">
        <w:rPr>
          <w:sz w:val="24"/>
          <w:szCs w:val="24"/>
        </w:rPr>
        <w:t>8</w:t>
      </w:r>
      <w:r w:rsidRPr="00F9306F">
        <w:rPr>
          <w:sz w:val="24"/>
          <w:szCs w:val="24"/>
        </w:rPr>
        <w:t xml:space="preserve">,2 </w:t>
      </w:r>
      <w:r w:rsidR="008D10FC" w:rsidRPr="00F9306F">
        <w:rPr>
          <w:sz w:val="24"/>
          <w:szCs w:val="24"/>
        </w:rPr>
        <w:t>%</w:t>
      </w:r>
      <w:r w:rsidR="000559EF">
        <w:rPr>
          <w:sz w:val="24"/>
          <w:szCs w:val="24"/>
        </w:rPr>
        <w:t xml:space="preserve"> (!)</w:t>
      </w:r>
      <w:r w:rsidR="008D10FC" w:rsidRPr="00F9306F">
        <w:rPr>
          <w:sz w:val="24"/>
          <w:szCs w:val="24"/>
        </w:rPr>
        <w:t>, qui malheureusement</w:t>
      </w:r>
      <w:r w:rsidR="00A329D6" w:rsidRPr="00F9306F">
        <w:rPr>
          <w:sz w:val="24"/>
          <w:szCs w:val="24"/>
        </w:rPr>
        <w:t xml:space="preserve"> </w:t>
      </w:r>
      <w:r w:rsidR="008D10FC" w:rsidRPr="00F9306F">
        <w:rPr>
          <w:sz w:val="24"/>
          <w:szCs w:val="24"/>
        </w:rPr>
        <w:t xml:space="preserve">ne cesse </w:t>
      </w:r>
      <w:r w:rsidR="00A329D6" w:rsidRPr="00F9306F">
        <w:rPr>
          <w:sz w:val="24"/>
          <w:szCs w:val="24"/>
        </w:rPr>
        <w:t>de s’accroître</w:t>
      </w:r>
      <w:r w:rsidRPr="00F9306F">
        <w:rPr>
          <w:sz w:val="24"/>
          <w:szCs w:val="24"/>
        </w:rPr>
        <w:t xml:space="preserve">. </w:t>
      </w:r>
      <w:r w:rsidR="008D10FC" w:rsidRPr="00F9306F">
        <w:rPr>
          <w:sz w:val="24"/>
          <w:szCs w:val="24"/>
        </w:rPr>
        <w:t>C</w:t>
      </w:r>
      <w:r w:rsidRPr="00F9306F">
        <w:rPr>
          <w:sz w:val="24"/>
          <w:szCs w:val="24"/>
        </w:rPr>
        <w:t>e taux est directement lié à la dégradation des conditions de travail des salariés</w:t>
      </w:r>
      <w:r w:rsidR="008930E2">
        <w:rPr>
          <w:sz w:val="24"/>
          <w:szCs w:val="24"/>
        </w:rPr>
        <w:t>, à l’augmentation des cadences</w:t>
      </w:r>
      <w:r w:rsidRPr="00F9306F">
        <w:rPr>
          <w:sz w:val="24"/>
          <w:szCs w:val="24"/>
        </w:rPr>
        <w:t xml:space="preserve"> et à la p</w:t>
      </w:r>
      <w:r w:rsidR="008D10FC" w:rsidRPr="00F9306F">
        <w:rPr>
          <w:sz w:val="24"/>
          <w:szCs w:val="24"/>
        </w:rPr>
        <w:t>ression incessante subie par</w:t>
      </w:r>
      <w:r w:rsidRPr="00F9306F">
        <w:rPr>
          <w:sz w:val="24"/>
          <w:szCs w:val="24"/>
        </w:rPr>
        <w:t xml:space="preserve"> </w:t>
      </w:r>
      <w:r w:rsidR="008D10FC" w:rsidRPr="00F9306F">
        <w:rPr>
          <w:sz w:val="24"/>
          <w:szCs w:val="24"/>
        </w:rPr>
        <w:t xml:space="preserve">certains salariés. </w:t>
      </w:r>
    </w:p>
    <w:p w:rsidR="0057601F" w:rsidRPr="00F9306F" w:rsidRDefault="008D10FC" w:rsidP="00B262B6">
      <w:pPr>
        <w:pStyle w:val="Paragraphedeliste"/>
        <w:ind w:left="-270" w:right="563"/>
        <w:jc w:val="both"/>
        <w:rPr>
          <w:sz w:val="24"/>
          <w:szCs w:val="24"/>
        </w:rPr>
      </w:pPr>
      <w:r w:rsidRPr="00F9306F">
        <w:rPr>
          <w:sz w:val="24"/>
          <w:szCs w:val="24"/>
        </w:rPr>
        <w:t xml:space="preserve"> </w:t>
      </w:r>
    </w:p>
    <w:p w:rsidR="00BC68A0" w:rsidRPr="00F9306F" w:rsidRDefault="00BC68A0" w:rsidP="00B262B6">
      <w:pPr>
        <w:pStyle w:val="Paragraphedeliste"/>
        <w:numPr>
          <w:ilvl w:val="0"/>
          <w:numId w:val="1"/>
        </w:numPr>
        <w:ind w:left="-270" w:right="563"/>
        <w:jc w:val="both"/>
        <w:rPr>
          <w:sz w:val="24"/>
          <w:szCs w:val="24"/>
        </w:rPr>
      </w:pPr>
      <w:r w:rsidRPr="009D0844">
        <w:rPr>
          <w:b/>
          <w:sz w:val="24"/>
          <w:szCs w:val="24"/>
        </w:rPr>
        <w:t>Fausse augmentation du temps</w:t>
      </w:r>
      <w:r w:rsidR="008D10FC" w:rsidRPr="009D0844">
        <w:rPr>
          <w:b/>
          <w:sz w:val="24"/>
          <w:szCs w:val="24"/>
        </w:rPr>
        <w:t xml:space="preserve"> de</w:t>
      </w:r>
      <w:r w:rsidR="00B262B6">
        <w:rPr>
          <w:b/>
          <w:sz w:val="24"/>
          <w:szCs w:val="24"/>
        </w:rPr>
        <w:t xml:space="preserve"> pau</w:t>
      </w:r>
      <w:r w:rsidRPr="009D0844">
        <w:rPr>
          <w:b/>
          <w:sz w:val="24"/>
          <w:szCs w:val="24"/>
        </w:rPr>
        <w:t>se pour les opérateurs</w:t>
      </w:r>
      <w:r w:rsidR="001722FA">
        <w:rPr>
          <w:sz w:val="24"/>
          <w:szCs w:val="24"/>
        </w:rPr>
        <w:t> :</w:t>
      </w:r>
      <w:r w:rsidRPr="00F9306F">
        <w:rPr>
          <w:sz w:val="24"/>
          <w:szCs w:val="24"/>
        </w:rPr>
        <w:t xml:space="preserve"> sous couvert d’un groupe d</w:t>
      </w:r>
      <w:r w:rsidR="008D10FC" w:rsidRPr="00F9306F">
        <w:rPr>
          <w:sz w:val="24"/>
          <w:szCs w:val="24"/>
        </w:rPr>
        <w:t>e travail,</w:t>
      </w:r>
      <w:r w:rsidRPr="00F9306F">
        <w:rPr>
          <w:sz w:val="24"/>
          <w:szCs w:val="24"/>
        </w:rPr>
        <w:t xml:space="preserve"> la direction a organisé une gestion plus serrée du temps </w:t>
      </w:r>
      <w:r w:rsidR="008D10FC" w:rsidRPr="00F9306F">
        <w:rPr>
          <w:sz w:val="24"/>
          <w:szCs w:val="24"/>
        </w:rPr>
        <w:t xml:space="preserve">de </w:t>
      </w:r>
      <w:r w:rsidR="001722FA">
        <w:rPr>
          <w:sz w:val="24"/>
          <w:szCs w:val="24"/>
        </w:rPr>
        <w:t>pau</w:t>
      </w:r>
      <w:r w:rsidRPr="00F9306F">
        <w:rPr>
          <w:sz w:val="24"/>
          <w:szCs w:val="24"/>
        </w:rPr>
        <w:t>se des opérateurs.</w:t>
      </w:r>
    </w:p>
    <w:p w:rsidR="00BC68A0" w:rsidRPr="00F9306F" w:rsidRDefault="00BC68A0" w:rsidP="00B262B6">
      <w:pPr>
        <w:pStyle w:val="Paragraphedeliste"/>
        <w:ind w:left="-270" w:right="563"/>
        <w:jc w:val="both"/>
        <w:rPr>
          <w:sz w:val="24"/>
          <w:szCs w:val="24"/>
        </w:rPr>
      </w:pPr>
      <w:r w:rsidRPr="00F9306F">
        <w:rPr>
          <w:sz w:val="24"/>
          <w:szCs w:val="24"/>
        </w:rPr>
        <w:t>Sachant pertinemment</w:t>
      </w:r>
      <w:r w:rsidR="0057601F" w:rsidRPr="00F9306F">
        <w:rPr>
          <w:sz w:val="24"/>
          <w:szCs w:val="24"/>
        </w:rPr>
        <w:t xml:space="preserve"> que les conditions nécessaires à l’obtention de ces 15 minutes supplémentaires étaient sujettes à interprétation, la direction en a joué.</w:t>
      </w:r>
    </w:p>
    <w:p w:rsidR="0057601F" w:rsidRPr="00F9306F" w:rsidRDefault="0057601F" w:rsidP="00B262B6">
      <w:pPr>
        <w:pStyle w:val="Paragraphedeliste"/>
        <w:ind w:left="-270" w:right="563"/>
        <w:jc w:val="both"/>
        <w:rPr>
          <w:sz w:val="24"/>
          <w:szCs w:val="24"/>
        </w:rPr>
      </w:pPr>
      <w:r w:rsidRPr="00F9306F">
        <w:rPr>
          <w:sz w:val="24"/>
          <w:szCs w:val="24"/>
        </w:rPr>
        <w:t>Avec l’augmentation de la production, du nombre de CDD à former, les opérateurs ne prennent que rarement ces 15 minutes de pause qu</w:t>
      </w:r>
      <w:r w:rsidR="00F00EC6">
        <w:rPr>
          <w:sz w:val="24"/>
          <w:szCs w:val="24"/>
        </w:rPr>
        <w:t>e la direction</w:t>
      </w:r>
      <w:r w:rsidRPr="00F9306F">
        <w:rPr>
          <w:sz w:val="24"/>
          <w:szCs w:val="24"/>
        </w:rPr>
        <w:t xml:space="preserve"> leur avait </w:t>
      </w:r>
      <w:r w:rsidR="00432BAF">
        <w:rPr>
          <w:sz w:val="24"/>
          <w:szCs w:val="24"/>
        </w:rPr>
        <w:t>« </w:t>
      </w:r>
      <w:r w:rsidRPr="00F9306F">
        <w:rPr>
          <w:sz w:val="24"/>
          <w:szCs w:val="24"/>
        </w:rPr>
        <w:t>vendue</w:t>
      </w:r>
      <w:r w:rsidR="00F00EC6">
        <w:rPr>
          <w:sz w:val="24"/>
          <w:szCs w:val="24"/>
        </w:rPr>
        <w:t>s</w:t>
      </w:r>
      <w:r w:rsidR="00432BAF">
        <w:rPr>
          <w:sz w:val="24"/>
          <w:szCs w:val="24"/>
        </w:rPr>
        <w:t> »</w:t>
      </w:r>
      <w:r w:rsidR="00F00EC6">
        <w:rPr>
          <w:sz w:val="24"/>
          <w:szCs w:val="24"/>
        </w:rPr>
        <w:t xml:space="preserve"> comme </w:t>
      </w:r>
      <w:r w:rsidRPr="00F9306F">
        <w:rPr>
          <w:sz w:val="24"/>
          <w:szCs w:val="24"/>
        </w:rPr>
        <w:t>acquis</w:t>
      </w:r>
      <w:r w:rsidR="00F00EC6">
        <w:rPr>
          <w:sz w:val="24"/>
          <w:szCs w:val="24"/>
        </w:rPr>
        <w:t>es</w:t>
      </w:r>
      <w:r w:rsidRPr="00F9306F">
        <w:rPr>
          <w:sz w:val="24"/>
          <w:szCs w:val="24"/>
        </w:rPr>
        <w:t>.</w:t>
      </w:r>
      <w:r w:rsidR="002D625C" w:rsidRPr="00F9306F">
        <w:rPr>
          <w:sz w:val="24"/>
          <w:szCs w:val="24"/>
        </w:rPr>
        <w:t xml:space="preserve"> Nous savons de source sûre que des consignes de surveillance accrue</w:t>
      </w:r>
      <w:r w:rsidR="001722FA">
        <w:rPr>
          <w:sz w:val="24"/>
          <w:szCs w:val="24"/>
        </w:rPr>
        <w:t>s</w:t>
      </w:r>
      <w:r w:rsidR="002D625C" w:rsidRPr="00F9306F">
        <w:rPr>
          <w:sz w:val="24"/>
          <w:szCs w:val="24"/>
        </w:rPr>
        <w:t xml:space="preserve"> du temps de pause ont été données au</w:t>
      </w:r>
      <w:r w:rsidR="00F00EC6">
        <w:rPr>
          <w:sz w:val="24"/>
          <w:szCs w:val="24"/>
        </w:rPr>
        <w:t>x</w:t>
      </w:r>
      <w:r w:rsidR="002D625C" w:rsidRPr="00F9306F">
        <w:rPr>
          <w:sz w:val="24"/>
          <w:szCs w:val="24"/>
        </w:rPr>
        <w:t xml:space="preserve"> supérieur</w:t>
      </w:r>
      <w:r w:rsidR="00F00EC6">
        <w:rPr>
          <w:sz w:val="24"/>
          <w:szCs w:val="24"/>
        </w:rPr>
        <w:t>s ce qui ne fait qu’accentuer une ambiance de travail délétère</w:t>
      </w:r>
      <w:r w:rsidR="002D625C" w:rsidRPr="00F9306F">
        <w:rPr>
          <w:sz w:val="24"/>
          <w:szCs w:val="24"/>
        </w:rPr>
        <w:t>.</w:t>
      </w:r>
    </w:p>
    <w:p w:rsidR="0057601F" w:rsidRPr="00F9306F" w:rsidRDefault="0057601F" w:rsidP="00B262B6">
      <w:pPr>
        <w:pStyle w:val="Paragraphedeliste"/>
        <w:ind w:left="-270" w:right="563"/>
        <w:jc w:val="both"/>
        <w:rPr>
          <w:sz w:val="24"/>
          <w:szCs w:val="24"/>
        </w:rPr>
      </w:pPr>
    </w:p>
    <w:p w:rsidR="0057601F" w:rsidRPr="00F9306F" w:rsidRDefault="0057601F" w:rsidP="00B262B6">
      <w:pPr>
        <w:pStyle w:val="Paragraphedeliste"/>
        <w:numPr>
          <w:ilvl w:val="0"/>
          <w:numId w:val="6"/>
        </w:numPr>
        <w:ind w:left="-270" w:right="563"/>
        <w:jc w:val="both"/>
        <w:rPr>
          <w:sz w:val="24"/>
          <w:szCs w:val="24"/>
        </w:rPr>
      </w:pPr>
      <w:r w:rsidRPr="00F9306F">
        <w:rPr>
          <w:sz w:val="24"/>
          <w:szCs w:val="24"/>
        </w:rPr>
        <w:t>Aujourd’hui</w:t>
      </w:r>
      <w:r w:rsidR="008D10FC" w:rsidRPr="00F9306F">
        <w:rPr>
          <w:sz w:val="24"/>
          <w:szCs w:val="24"/>
        </w:rPr>
        <w:t>,</w:t>
      </w:r>
      <w:r w:rsidR="009D0844">
        <w:rPr>
          <w:sz w:val="24"/>
          <w:szCs w:val="24"/>
        </w:rPr>
        <w:t xml:space="preserve"> nous constatons </w:t>
      </w:r>
      <w:r w:rsidR="009D0844" w:rsidRPr="009D0844">
        <w:rPr>
          <w:b/>
          <w:sz w:val="24"/>
          <w:szCs w:val="24"/>
        </w:rPr>
        <w:t>des</w:t>
      </w:r>
      <w:r w:rsidRPr="009D0844">
        <w:rPr>
          <w:b/>
          <w:sz w:val="24"/>
          <w:szCs w:val="24"/>
        </w:rPr>
        <w:t xml:space="preserve"> démission</w:t>
      </w:r>
      <w:r w:rsidR="009D0844" w:rsidRPr="009D0844">
        <w:rPr>
          <w:b/>
          <w:sz w:val="24"/>
          <w:szCs w:val="24"/>
        </w:rPr>
        <w:t>s</w:t>
      </w:r>
      <w:r w:rsidRPr="009D0844">
        <w:rPr>
          <w:b/>
          <w:sz w:val="24"/>
          <w:szCs w:val="24"/>
        </w:rPr>
        <w:t xml:space="preserve"> en masse</w:t>
      </w:r>
      <w:r w:rsidR="0040738C">
        <w:rPr>
          <w:b/>
          <w:sz w:val="24"/>
          <w:szCs w:val="24"/>
        </w:rPr>
        <w:t xml:space="preserve"> et des </w:t>
      </w:r>
      <w:proofErr w:type="spellStart"/>
      <w:r w:rsidR="0040738C" w:rsidRPr="00DC6DC7">
        <w:rPr>
          <w:b/>
          <w:i/>
          <w:sz w:val="24"/>
          <w:szCs w:val="24"/>
        </w:rPr>
        <w:t>burnout</w:t>
      </w:r>
      <w:r w:rsidR="00DC6DC7">
        <w:rPr>
          <w:b/>
          <w:i/>
          <w:sz w:val="24"/>
          <w:szCs w:val="24"/>
        </w:rPr>
        <w:t>s</w:t>
      </w:r>
      <w:proofErr w:type="spellEnd"/>
      <w:r w:rsidR="0040738C">
        <w:rPr>
          <w:b/>
          <w:sz w:val="24"/>
          <w:szCs w:val="24"/>
        </w:rPr>
        <w:t xml:space="preserve"> (épuisement professionnel)</w:t>
      </w:r>
      <w:r w:rsidRPr="00F9306F">
        <w:rPr>
          <w:sz w:val="24"/>
          <w:szCs w:val="24"/>
        </w:rPr>
        <w:t xml:space="preserve"> dans certains services</w:t>
      </w:r>
      <w:r w:rsidR="009A318E">
        <w:rPr>
          <w:sz w:val="24"/>
          <w:szCs w:val="24"/>
        </w:rPr>
        <w:t xml:space="preserve"> (</w:t>
      </w:r>
      <w:r w:rsidR="00A1750B">
        <w:rPr>
          <w:sz w:val="24"/>
          <w:szCs w:val="24"/>
        </w:rPr>
        <w:t>dont le</w:t>
      </w:r>
      <w:r w:rsidR="0040738C">
        <w:rPr>
          <w:sz w:val="24"/>
          <w:szCs w:val="24"/>
        </w:rPr>
        <w:t xml:space="preserve"> </w:t>
      </w:r>
      <w:r w:rsidRPr="00F9306F">
        <w:rPr>
          <w:sz w:val="24"/>
          <w:szCs w:val="24"/>
        </w:rPr>
        <w:t>RIT</w:t>
      </w:r>
      <w:r w:rsidR="006B42FA">
        <w:rPr>
          <w:sz w:val="24"/>
          <w:szCs w:val="24"/>
        </w:rPr>
        <w:t xml:space="preserve"> pourtant identifié depuis longtemps)</w:t>
      </w:r>
      <w:r w:rsidR="008D10FC" w:rsidRPr="00F9306F">
        <w:rPr>
          <w:sz w:val="24"/>
          <w:szCs w:val="24"/>
        </w:rPr>
        <w:t xml:space="preserve">, </w:t>
      </w:r>
      <w:r w:rsidRPr="00F9306F">
        <w:rPr>
          <w:sz w:val="24"/>
          <w:szCs w:val="24"/>
        </w:rPr>
        <w:t>que ce soit au niveau de</w:t>
      </w:r>
      <w:r w:rsidR="00A1750B">
        <w:rPr>
          <w:sz w:val="24"/>
          <w:szCs w:val="24"/>
        </w:rPr>
        <w:t>s techniciens ou des ingénieurs.</w:t>
      </w:r>
      <w:r w:rsidRPr="00F9306F">
        <w:rPr>
          <w:sz w:val="24"/>
          <w:szCs w:val="24"/>
        </w:rPr>
        <w:t xml:space="preserve"> </w:t>
      </w:r>
      <w:r w:rsidR="00A1750B">
        <w:rPr>
          <w:sz w:val="24"/>
          <w:szCs w:val="24"/>
        </w:rPr>
        <w:t>L</w:t>
      </w:r>
      <w:r w:rsidRPr="00F9306F">
        <w:rPr>
          <w:sz w:val="24"/>
          <w:szCs w:val="24"/>
        </w:rPr>
        <w:t xml:space="preserve">à encore </w:t>
      </w:r>
      <w:r w:rsidR="0040738C">
        <w:rPr>
          <w:sz w:val="24"/>
          <w:szCs w:val="24"/>
        </w:rPr>
        <w:t>l’organisation, le sous-effectif</w:t>
      </w:r>
      <w:r w:rsidRPr="00F9306F">
        <w:rPr>
          <w:sz w:val="24"/>
          <w:szCs w:val="24"/>
        </w:rPr>
        <w:t xml:space="preserve"> et </w:t>
      </w:r>
      <w:r w:rsidR="006343CD">
        <w:rPr>
          <w:sz w:val="24"/>
          <w:szCs w:val="24"/>
        </w:rPr>
        <w:t>le management</w:t>
      </w:r>
      <w:r w:rsidRPr="00F9306F">
        <w:rPr>
          <w:sz w:val="24"/>
          <w:szCs w:val="24"/>
        </w:rPr>
        <w:t xml:space="preserve"> sont en cause.</w:t>
      </w:r>
    </w:p>
    <w:p w:rsidR="0057601F" w:rsidRPr="00F9306F" w:rsidRDefault="0057601F" w:rsidP="00B262B6">
      <w:pPr>
        <w:pStyle w:val="Paragraphedeliste"/>
        <w:ind w:left="-270" w:right="563"/>
        <w:jc w:val="both"/>
        <w:rPr>
          <w:sz w:val="24"/>
          <w:szCs w:val="24"/>
        </w:rPr>
      </w:pPr>
    </w:p>
    <w:p w:rsidR="007559DB" w:rsidRPr="005A37F9" w:rsidRDefault="0057601F" w:rsidP="005A37F9">
      <w:pPr>
        <w:pStyle w:val="Paragraphedeliste"/>
        <w:numPr>
          <w:ilvl w:val="0"/>
          <w:numId w:val="6"/>
        </w:numPr>
        <w:ind w:left="-270" w:right="563"/>
        <w:jc w:val="both"/>
        <w:rPr>
          <w:sz w:val="24"/>
          <w:szCs w:val="24"/>
        </w:rPr>
      </w:pPr>
      <w:r w:rsidRPr="009D0844">
        <w:rPr>
          <w:b/>
          <w:sz w:val="24"/>
          <w:szCs w:val="24"/>
        </w:rPr>
        <w:t>Augmentation signifi</w:t>
      </w:r>
      <w:r w:rsidR="008D10FC" w:rsidRPr="009D0844">
        <w:rPr>
          <w:b/>
          <w:sz w:val="24"/>
          <w:szCs w:val="24"/>
        </w:rPr>
        <w:t>cative des CDD en salle blanche</w:t>
      </w:r>
      <w:r w:rsidR="008D10FC" w:rsidRPr="00F9306F">
        <w:rPr>
          <w:sz w:val="24"/>
          <w:szCs w:val="24"/>
        </w:rPr>
        <w:t xml:space="preserve"> : </w:t>
      </w:r>
      <w:r w:rsidRPr="00F9306F">
        <w:rPr>
          <w:sz w:val="24"/>
          <w:szCs w:val="24"/>
        </w:rPr>
        <w:t xml:space="preserve">aujourd’hui d’après nos </w:t>
      </w:r>
      <w:r w:rsidR="005A37F9">
        <w:rPr>
          <w:sz w:val="24"/>
          <w:szCs w:val="24"/>
        </w:rPr>
        <w:t>informa</w:t>
      </w:r>
      <w:r w:rsidRPr="00F9306F">
        <w:rPr>
          <w:sz w:val="24"/>
          <w:szCs w:val="24"/>
        </w:rPr>
        <w:t>tions</w:t>
      </w:r>
      <w:r w:rsidR="001722FA">
        <w:rPr>
          <w:sz w:val="24"/>
          <w:szCs w:val="24"/>
        </w:rPr>
        <w:t>,</w:t>
      </w:r>
      <w:r w:rsidRPr="00F9306F">
        <w:rPr>
          <w:sz w:val="24"/>
          <w:szCs w:val="24"/>
        </w:rPr>
        <w:t xml:space="preserve"> près d</w:t>
      </w:r>
      <w:r w:rsidR="005A37F9">
        <w:rPr>
          <w:sz w:val="24"/>
          <w:szCs w:val="24"/>
        </w:rPr>
        <w:t>’un tiers</w:t>
      </w:r>
      <w:r w:rsidRPr="005A37F9">
        <w:rPr>
          <w:sz w:val="24"/>
          <w:szCs w:val="24"/>
        </w:rPr>
        <w:t xml:space="preserve"> des opérateurs sont en CDD</w:t>
      </w:r>
      <w:r w:rsidR="005A37F9">
        <w:rPr>
          <w:sz w:val="24"/>
          <w:szCs w:val="24"/>
        </w:rPr>
        <w:t xml:space="preserve">. </w:t>
      </w:r>
      <w:r w:rsidRPr="005A37F9">
        <w:rPr>
          <w:sz w:val="24"/>
          <w:szCs w:val="24"/>
        </w:rPr>
        <w:t>Cela nous questionne sur la nouvelle politique RH de SOITEC</w:t>
      </w:r>
      <w:r w:rsidR="0040738C" w:rsidRPr="005A37F9">
        <w:rPr>
          <w:sz w:val="24"/>
          <w:szCs w:val="24"/>
        </w:rPr>
        <w:t xml:space="preserve"> et s</w:t>
      </w:r>
      <w:r w:rsidR="005A37F9">
        <w:rPr>
          <w:sz w:val="24"/>
          <w:szCs w:val="24"/>
        </w:rPr>
        <w:t>es conséquences aberrantes voire dangereuses. Ainsi</w:t>
      </w:r>
      <w:r w:rsidR="007559DB" w:rsidRPr="005A37F9">
        <w:rPr>
          <w:sz w:val="24"/>
          <w:szCs w:val="24"/>
        </w:rPr>
        <w:t xml:space="preserve"> des opérateurs en CDD en poste depuis deux ou trois mois doivent former de nouveaux arrivants !</w:t>
      </w:r>
    </w:p>
    <w:p w:rsidR="0057601F" w:rsidRDefault="00E96D47" w:rsidP="00B262B6">
      <w:pPr>
        <w:pStyle w:val="Paragraphedeliste"/>
        <w:ind w:left="-270" w:right="563"/>
        <w:jc w:val="both"/>
        <w:rPr>
          <w:sz w:val="24"/>
          <w:szCs w:val="24"/>
        </w:rPr>
      </w:pPr>
      <w:r>
        <w:rPr>
          <w:sz w:val="24"/>
          <w:szCs w:val="24"/>
        </w:rPr>
        <w:t>Pour notre syndicat,</w:t>
      </w:r>
      <w:r w:rsidR="00BC26CD" w:rsidRPr="00F9306F">
        <w:rPr>
          <w:sz w:val="24"/>
          <w:szCs w:val="24"/>
        </w:rPr>
        <w:t xml:space="preserve"> SOITEC est en infraction vis-à-vis de la loi par rapport à l’emploi</w:t>
      </w:r>
      <w:r w:rsidR="008D10FC" w:rsidRPr="00F9306F">
        <w:rPr>
          <w:sz w:val="24"/>
          <w:szCs w:val="24"/>
        </w:rPr>
        <w:t xml:space="preserve"> de CDD de manière récurrente e</w:t>
      </w:r>
      <w:r w:rsidR="00BC26CD" w:rsidRPr="00F9306F">
        <w:rPr>
          <w:sz w:val="24"/>
          <w:szCs w:val="24"/>
        </w:rPr>
        <w:t>t or</w:t>
      </w:r>
      <w:r w:rsidR="0040738C">
        <w:rPr>
          <w:sz w:val="24"/>
          <w:szCs w:val="24"/>
        </w:rPr>
        <w:t>ganisée depuis plusieurs années.</w:t>
      </w:r>
    </w:p>
    <w:p w:rsidR="0040738C" w:rsidRPr="00F9306F" w:rsidRDefault="0040738C" w:rsidP="00B262B6">
      <w:pPr>
        <w:pStyle w:val="Paragraphedeliste"/>
        <w:ind w:left="-270" w:right="563"/>
        <w:jc w:val="both"/>
        <w:rPr>
          <w:sz w:val="24"/>
          <w:szCs w:val="24"/>
        </w:rPr>
      </w:pPr>
      <w:r>
        <w:rPr>
          <w:sz w:val="24"/>
          <w:szCs w:val="24"/>
        </w:rPr>
        <w:t xml:space="preserve">La CGT </w:t>
      </w:r>
      <w:proofErr w:type="spellStart"/>
      <w:r>
        <w:rPr>
          <w:sz w:val="24"/>
          <w:szCs w:val="24"/>
        </w:rPr>
        <w:t>Soitec</w:t>
      </w:r>
      <w:proofErr w:type="spellEnd"/>
      <w:r>
        <w:rPr>
          <w:sz w:val="24"/>
          <w:szCs w:val="24"/>
        </w:rPr>
        <w:t xml:space="preserve"> demande</w:t>
      </w:r>
      <w:r w:rsidR="00624243">
        <w:rPr>
          <w:sz w:val="24"/>
          <w:szCs w:val="24"/>
        </w:rPr>
        <w:t xml:space="preserve"> à rencontrer rapidement la direction en présence de toutes les organisations syndicales pour la mise en place d’un plan massif de titularisations des salariés actuellement en CDD quelle que soit leur CSP.</w:t>
      </w:r>
    </w:p>
    <w:p w:rsidR="00BC26CD" w:rsidRPr="00F9306F" w:rsidRDefault="00BC26CD" w:rsidP="00B262B6">
      <w:pPr>
        <w:pStyle w:val="Paragraphedeliste"/>
        <w:ind w:left="-270" w:right="563"/>
        <w:jc w:val="both"/>
        <w:rPr>
          <w:sz w:val="24"/>
          <w:szCs w:val="24"/>
        </w:rPr>
      </w:pPr>
    </w:p>
    <w:p w:rsidR="007F1623" w:rsidRDefault="0003194D" w:rsidP="00B262B6">
      <w:pPr>
        <w:pStyle w:val="Paragraphedeliste"/>
        <w:ind w:left="0" w:right="563"/>
        <w:jc w:val="both"/>
        <w:rPr>
          <w:sz w:val="24"/>
          <w:szCs w:val="24"/>
        </w:rPr>
      </w:pPr>
      <w:r>
        <w:rPr>
          <w:noProof/>
          <w:sz w:val="24"/>
          <w:szCs w:val="24"/>
          <w:lang w:eastAsia="fr-FR"/>
        </w:rPr>
        <w:drawing>
          <wp:anchor distT="0" distB="0" distL="114300" distR="114300" simplePos="0" relativeHeight="251659264" behindDoc="0" locked="0" layoutInCell="1" allowOverlap="1">
            <wp:simplePos x="0" y="0"/>
            <wp:positionH relativeFrom="column">
              <wp:posOffset>5742477</wp:posOffset>
            </wp:positionH>
            <wp:positionV relativeFrom="paragraph">
              <wp:posOffset>122761</wp:posOffset>
            </wp:positionV>
            <wp:extent cx="672928" cy="502508"/>
            <wp:effectExtent l="1905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672928" cy="502508"/>
                    </a:xfrm>
                    <a:prstGeom prst="rect">
                      <a:avLst/>
                    </a:prstGeom>
                    <a:noFill/>
                    <a:ln w="9525">
                      <a:noFill/>
                      <a:miter lim="800000"/>
                      <a:headEnd/>
                      <a:tailEnd/>
                    </a:ln>
                  </pic:spPr>
                </pic:pic>
              </a:graphicData>
            </a:graphic>
          </wp:anchor>
        </w:drawing>
      </w:r>
    </w:p>
    <w:p w:rsidR="00E72CD8" w:rsidRDefault="00E72CD8" w:rsidP="00B262B6">
      <w:pPr>
        <w:pStyle w:val="Paragraphedeliste"/>
        <w:ind w:left="0" w:right="563"/>
        <w:jc w:val="both"/>
        <w:rPr>
          <w:sz w:val="24"/>
          <w:szCs w:val="24"/>
        </w:rPr>
      </w:pPr>
    </w:p>
    <w:p w:rsidR="000E42B3" w:rsidRDefault="00707C37" w:rsidP="00B262B6">
      <w:pPr>
        <w:pStyle w:val="Paragraphedeliste"/>
        <w:numPr>
          <w:ilvl w:val="0"/>
          <w:numId w:val="6"/>
        </w:numPr>
        <w:ind w:left="-270" w:right="563"/>
        <w:jc w:val="both"/>
        <w:rPr>
          <w:sz w:val="24"/>
          <w:szCs w:val="24"/>
        </w:rPr>
      </w:pPr>
      <w:r w:rsidRPr="00A11777">
        <w:rPr>
          <w:b/>
          <w:sz w:val="24"/>
          <w:szCs w:val="24"/>
        </w:rPr>
        <w:lastRenderedPageBreak/>
        <w:t>Augmentation et évolution</w:t>
      </w:r>
      <w:r w:rsidRPr="00A11777">
        <w:rPr>
          <w:sz w:val="24"/>
          <w:szCs w:val="24"/>
        </w:rPr>
        <w:t> :</w:t>
      </w:r>
      <w:r w:rsidR="00BC26CD" w:rsidRPr="00A11777">
        <w:rPr>
          <w:sz w:val="24"/>
          <w:szCs w:val="24"/>
        </w:rPr>
        <w:t xml:space="preserve"> la CGT SOITEC a refusé de sig</w:t>
      </w:r>
      <w:r w:rsidRPr="00A11777">
        <w:rPr>
          <w:sz w:val="24"/>
          <w:szCs w:val="24"/>
        </w:rPr>
        <w:t>ner l’accord NAO cette année. Nous refusions</w:t>
      </w:r>
      <w:r w:rsidR="00BC26CD" w:rsidRPr="00A11777">
        <w:rPr>
          <w:sz w:val="24"/>
          <w:szCs w:val="24"/>
        </w:rPr>
        <w:t xml:space="preserve"> l’idée de confisquer l’</w:t>
      </w:r>
      <w:r w:rsidR="00A329D6" w:rsidRPr="00A11777">
        <w:rPr>
          <w:sz w:val="24"/>
          <w:szCs w:val="24"/>
        </w:rPr>
        <w:t>augmentation annuelle au</w:t>
      </w:r>
      <w:r w:rsidR="00BC26CD" w:rsidRPr="00A11777">
        <w:rPr>
          <w:sz w:val="24"/>
          <w:szCs w:val="24"/>
        </w:rPr>
        <w:t xml:space="preserve"> mérite aux personnes </w:t>
      </w:r>
      <w:r w:rsidRPr="00A11777">
        <w:rPr>
          <w:sz w:val="24"/>
          <w:szCs w:val="24"/>
        </w:rPr>
        <w:t>qui évolu</w:t>
      </w:r>
      <w:r w:rsidR="00BC26CD" w:rsidRPr="00A11777">
        <w:rPr>
          <w:sz w:val="24"/>
          <w:szCs w:val="24"/>
        </w:rPr>
        <w:t>ent. Nous avons aujourd’hui des</w:t>
      </w:r>
      <w:r w:rsidRPr="00A11777">
        <w:rPr>
          <w:sz w:val="24"/>
          <w:szCs w:val="24"/>
        </w:rPr>
        <w:t xml:space="preserve"> chiffres qui mettent en évidence une perte significative</w:t>
      </w:r>
      <w:r w:rsidR="00624243" w:rsidRPr="00A11777">
        <w:rPr>
          <w:sz w:val="24"/>
          <w:szCs w:val="24"/>
        </w:rPr>
        <w:t xml:space="preserve"> pour les salariés concernés</w:t>
      </w:r>
      <w:r w:rsidR="00BC26CD" w:rsidRPr="00A11777">
        <w:rPr>
          <w:sz w:val="24"/>
          <w:szCs w:val="24"/>
        </w:rPr>
        <w:t xml:space="preserve"> lié</w:t>
      </w:r>
      <w:r w:rsidRPr="00A11777">
        <w:rPr>
          <w:sz w:val="24"/>
          <w:szCs w:val="24"/>
        </w:rPr>
        <w:t>e</w:t>
      </w:r>
      <w:r w:rsidR="00BC26CD" w:rsidRPr="00A11777">
        <w:rPr>
          <w:sz w:val="24"/>
          <w:szCs w:val="24"/>
        </w:rPr>
        <w:t xml:space="preserve"> à ce nouveau mode de management des rémunérations</w:t>
      </w:r>
      <w:r w:rsidRPr="00A11777">
        <w:rPr>
          <w:sz w:val="24"/>
          <w:szCs w:val="24"/>
        </w:rPr>
        <w:t>.</w:t>
      </w:r>
      <w:r w:rsidR="00BC26CD" w:rsidRPr="00A11777">
        <w:rPr>
          <w:sz w:val="24"/>
          <w:szCs w:val="24"/>
        </w:rPr>
        <w:t xml:space="preserve"> </w:t>
      </w:r>
      <w:r w:rsidR="00624243" w:rsidRPr="00A11777">
        <w:rPr>
          <w:sz w:val="24"/>
          <w:szCs w:val="24"/>
        </w:rPr>
        <w:t xml:space="preserve">Ce dernier, imposé par notre direction </w:t>
      </w:r>
      <w:r w:rsidRPr="00A11777">
        <w:rPr>
          <w:sz w:val="24"/>
          <w:szCs w:val="24"/>
        </w:rPr>
        <w:t>e</w:t>
      </w:r>
      <w:r w:rsidR="00BC26CD" w:rsidRPr="00A11777">
        <w:rPr>
          <w:sz w:val="24"/>
          <w:szCs w:val="24"/>
        </w:rPr>
        <w:t xml:space="preserve">t </w:t>
      </w:r>
      <w:r w:rsidR="00624243" w:rsidRPr="00A11777">
        <w:rPr>
          <w:sz w:val="24"/>
          <w:szCs w:val="24"/>
        </w:rPr>
        <w:t xml:space="preserve">avalisé </w:t>
      </w:r>
      <w:r w:rsidRPr="00A11777">
        <w:rPr>
          <w:sz w:val="24"/>
          <w:szCs w:val="24"/>
        </w:rPr>
        <w:t>par</w:t>
      </w:r>
      <w:r w:rsidR="00624243" w:rsidRPr="00A11777">
        <w:rPr>
          <w:sz w:val="24"/>
          <w:szCs w:val="24"/>
        </w:rPr>
        <w:t xml:space="preserve"> le dernier accord NAO</w:t>
      </w:r>
      <w:r w:rsidRPr="00A11777">
        <w:rPr>
          <w:sz w:val="24"/>
          <w:szCs w:val="24"/>
        </w:rPr>
        <w:t xml:space="preserve"> est </w:t>
      </w:r>
      <w:r w:rsidR="00B80149">
        <w:rPr>
          <w:sz w:val="24"/>
          <w:szCs w:val="24"/>
        </w:rPr>
        <w:t>destiné à être pérennisé</w:t>
      </w:r>
      <w:r w:rsidR="00A73778">
        <w:rPr>
          <w:sz w:val="24"/>
          <w:szCs w:val="24"/>
        </w:rPr>
        <w:t>… </w:t>
      </w:r>
      <w:r w:rsidR="00A73778" w:rsidRPr="00A73778">
        <w:rPr>
          <w:sz w:val="24"/>
          <w:szCs w:val="24"/>
        </w:rPr>
        <w:sym w:font="Wingdings" w:char="F04C"/>
      </w:r>
    </w:p>
    <w:p w:rsidR="00A11777" w:rsidRPr="00A11777" w:rsidRDefault="00A11777" w:rsidP="00A11777">
      <w:pPr>
        <w:pStyle w:val="Paragraphedeliste"/>
        <w:ind w:left="-270" w:right="563"/>
        <w:jc w:val="both"/>
        <w:rPr>
          <w:sz w:val="24"/>
          <w:szCs w:val="24"/>
        </w:rPr>
      </w:pPr>
    </w:p>
    <w:p w:rsidR="008E4D5E" w:rsidRPr="00F9306F" w:rsidRDefault="008E4D5E" w:rsidP="00B262B6">
      <w:pPr>
        <w:pStyle w:val="Paragraphedeliste"/>
        <w:numPr>
          <w:ilvl w:val="0"/>
          <w:numId w:val="6"/>
        </w:numPr>
        <w:ind w:left="-270" w:right="563"/>
        <w:jc w:val="both"/>
        <w:rPr>
          <w:sz w:val="24"/>
          <w:szCs w:val="24"/>
        </w:rPr>
      </w:pPr>
      <w:r w:rsidRPr="00F9306F">
        <w:rPr>
          <w:sz w:val="24"/>
          <w:szCs w:val="24"/>
        </w:rPr>
        <w:t>Depuis q</w:t>
      </w:r>
      <w:r w:rsidR="000E42B3" w:rsidRPr="00F9306F">
        <w:rPr>
          <w:sz w:val="24"/>
          <w:szCs w:val="24"/>
        </w:rPr>
        <w:t xml:space="preserve">uelques mois nous assistons </w:t>
      </w:r>
      <w:r w:rsidR="00707C37" w:rsidRPr="00F9306F">
        <w:rPr>
          <w:sz w:val="24"/>
          <w:szCs w:val="24"/>
        </w:rPr>
        <w:t xml:space="preserve">également à </w:t>
      </w:r>
      <w:r w:rsidR="00707C37" w:rsidRPr="009D0844">
        <w:rPr>
          <w:b/>
          <w:sz w:val="24"/>
          <w:szCs w:val="24"/>
        </w:rPr>
        <w:t>une vague de licenciement</w:t>
      </w:r>
      <w:r w:rsidR="00624243">
        <w:rPr>
          <w:b/>
          <w:sz w:val="24"/>
          <w:szCs w:val="24"/>
        </w:rPr>
        <w:t>s</w:t>
      </w:r>
      <w:r w:rsidR="00707C37" w:rsidRPr="00F9306F">
        <w:rPr>
          <w:sz w:val="24"/>
          <w:szCs w:val="24"/>
        </w:rPr>
        <w:t>. Notre présence rég</w:t>
      </w:r>
      <w:r w:rsidR="009D0844">
        <w:rPr>
          <w:sz w:val="24"/>
          <w:szCs w:val="24"/>
        </w:rPr>
        <w:t>ulière</w:t>
      </w:r>
      <w:r w:rsidR="00707C37" w:rsidRPr="00F9306F">
        <w:rPr>
          <w:sz w:val="24"/>
          <w:szCs w:val="24"/>
        </w:rPr>
        <w:t xml:space="preserve"> lors des</w:t>
      </w:r>
      <w:r w:rsidRPr="00F9306F">
        <w:rPr>
          <w:sz w:val="24"/>
          <w:szCs w:val="24"/>
        </w:rPr>
        <w:t xml:space="preserve"> entretiens préalables</w:t>
      </w:r>
      <w:r w:rsidR="00707C37" w:rsidRPr="00F9306F">
        <w:rPr>
          <w:sz w:val="24"/>
          <w:szCs w:val="24"/>
        </w:rPr>
        <w:t xml:space="preserve">, nous permettent d’affirmer que les </w:t>
      </w:r>
      <w:r w:rsidR="000E42B3" w:rsidRPr="00F9306F">
        <w:rPr>
          <w:sz w:val="24"/>
          <w:szCs w:val="24"/>
        </w:rPr>
        <w:t xml:space="preserve">motifs de licenciement sont de plus en plus </w:t>
      </w:r>
      <w:r w:rsidRPr="00F9306F">
        <w:rPr>
          <w:sz w:val="24"/>
          <w:szCs w:val="24"/>
        </w:rPr>
        <w:t>contestable</w:t>
      </w:r>
      <w:r w:rsidR="00FB4703" w:rsidRPr="00F9306F">
        <w:rPr>
          <w:sz w:val="24"/>
          <w:szCs w:val="24"/>
        </w:rPr>
        <w:t>s</w:t>
      </w:r>
      <w:r w:rsidR="00624243">
        <w:rPr>
          <w:sz w:val="24"/>
          <w:szCs w:val="24"/>
        </w:rPr>
        <w:t xml:space="preserve"> et donnent lieu à des procédures que nous accompagnons</w:t>
      </w:r>
      <w:r w:rsidRPr="00F9306F">
        <w:rPr>
          <w:sz w:val="24"/>
          <w:szCs w:val="24"/>
        </w:rPr>
        <w:t xml:space="preserve">. </w:t>
      </w:r>
      <w:r w:rsidR="000E42B3" w:rsidRPr="00F9306F">
        <w:rPr>
          <w:sz w:val="24"/>
          <w:szCs w:val="24"/>
        </w:rPr>
        <w:t xml:space="preserve">Le dernier datant de </w:t>
      </w:r>
      <w:r w:rsidR="00B80149">
        <w:rPr>
          <w:sz w:val="24"/>
          <w:szCs w:val="24"/>
        </w:rPr>
        <w:t>la</w:t>
      </w:r>
      <w:r w:rsidR="000E42B3" w:rsidRPr="00F9306F">
        <w:rPr>
          <w:sz w:val="24"/>
          <w:szCs w:val="24"/>
        </w:rPr>
        <w:t xml:space="preserve"> semaine</w:t>
      </w:r>
      <w:r w:rsidR="00B80149">
        <w:rPr>
          <w:sz w:val="24"/>
          <w:szCs w:val="24"/>
        </w:rPr>
        <w:t xml:space="preserve"> dernière</w:t>
      </w:r>
      <w:r w:rsidR="000E42B3" w:rsidRPr="00F9306F">
        <w:rPr>
          <w:sz w:val="24"/>
          <w:szCs w:val="24"/>
        </w:rPr>
        <w:t xml:space="preserve"> </w:t>
      </w:r>
      <w:r w:rsidRPr="00F9306F">
        <w:rPr>
          <w:sz w:val="24"/>
          <w:szCs w:val="24"/>
        </w:rPr>
        <w:t xml:space="preserve">suscite </w:t>
      </w:r>
      <w:r w:rsidR="00624243">
        <w:rPr>
          <w:sz w:val="24"/>
          <w:szCs w:val="24"/>
        </w:rPr>
        <w:t>notre indignation.</w:t>
      </w:r>
      <w:r w:rsidRPr="00F9306F">
        <w:rPr>
          <w:sz w:val="24"/>
          <w:szCs w:val="24"/>
        </w:rPr>
        <w:t xml:space="preserve"> En effet</w:t>
      </w:r>
      <w:r w:rsidR="00FB4703" w:rsidRPr="00F9306F">
        <w:rPr>
          <w:sz w:val="24"/>
          <w:szCs w:val="24"/>
        </w:rPr>
        <w:t>,</w:t>
      </w:r>
      <w:r w:rsidRPr="00F9306F">
        <w:rPr>
          <w:sz w:val="24"/>
          <w:szCs w:val="24"/>
        </w:rPr>
        <w:t xml:space="preserve"> la direction </w:t>
      </w:r>
      <w:r w:rsidR="00FB4703" w:rsidRPr="00F9306F">
        <w:rPr>
          <w:sz w:val="24"/>
          <w:szCs w:val="24"/>
        </w:rPr>
        <w:t>s’est servie d’</w:t>
      </w:r>
      <w:r w:rsidR="007559DB" w:rsidRPr="00F9306F">
        <w:rPr>
          <w:sz w:val="24"/>
          <w:szCs w:val="24"/>
        </w:rPr>
        <w:t>une</w:t>
      </w:r>
      <w:r w:rsidR="00FB4703" w:rsidRPr="00F9306F">
        <w:rPr>
          <w:sz w:val="24"/>
          <w:szCs w:val="24"/>
        </w:rPr>
        <w:t xml:space="preserve"> </w:t>
      </w:r>
      <w:r w:rsidRPr="00F9306F">
        <w:rPr>
          <w:sz w:val="24"/>
          <w:szCs w:val="24"/>
        </w:rPr>
        <w:t>vidéo filmée</w:t>
      </w:r>
      <w:r w:rsidR="00B80149">
        <w:rPr>
          <w:sz w:val="24"/>
          <w:szCs w:val="24"/>
        </w:rPr>
        <w:t xml:space="preserve"> en salle blanche </w:t>
      </w:r>
      <w:r w:rsidR="00B80149" w:rsidRPr="00F9306F">
        <w:rPr>
          <w:sz w:val="24"/>
          <w:szCs w:val="24"/>
        </w:rPr>
        <w:t xml:space="preserve">par un </w:t>
      </w:r>
      <w:proofErr w:type="spellStart"/>
      <w:r w:rsidR="00B80149" w:rsidRPr="00B80149">
        <w:rPr>
          <w:i/>
          <w:sz w:val="24"/>
          <w:szCs w:val="24"/>
        </w:rPr>
        <w:t>smartphone</w:t>
      </w:r>
      <w:proofErr w:type="spellEnd"/>
      <w:r w:rsidR="00B80149">
        <w:rPr>
          <w:sz w:val="24"/>
          <w:szCs w:val="24"/>
        </w:rPr>
        <w:t xml:space="preserve"> </w:t>
      </w:r>
      <w:r w:rsidR="009D0844">
        <w:rPr>
          <w:sz w:val="24"/>
          <w:szCs w:val="24"/>
        </w:rPr>
        <w:t xml:space="preserve"> </w:t>
      </w:r>
      <w:r w:rsidR="00B80149">
        <w:rPr>
          <w:sz w:val="24"/>
          <w:szCs w:val="24"/>
        </w:rPr>
        <w:t xml:space="preserve">pour licencier un salarié dans le cadre d’un règlement de compte (la personne ayant envoyé la vidéo a été elle-même licenciée il y a quelques mois). </w:t>
      </w:r>
    </w:p>
    <w:p w:rsidR="00621934" w:rsidRDefault="00621934" w:rsidP="00621934">
      <w:pPr>
        <w:ind w:left="-270" w:right="563"/>
        <w:jc w:val="center"/>
        <w:rPr>
          <w:b/>
          <w:sz w:val="28"/>
          <w:szCs w:val="28"/>
        </w:rPr>
      </w:pPr>
      <w:r>
        <w:rPr>
          <w:b/>
          <w:sz w:val="28"/>
          <w:szCs w:val="28"/>
        </w:rPr>
        <w:t xml:space="preserve">La </w:t>
      </w:r>
      <w:r w:rsidRPr="00621934">
        <w:rPr>
          <w:b/>
          <w:sz w:val="40"/>
          <w:szCs w:val="40"/>
        </w:rPr>
        <w:t>CGT</w:t>
      </w:r>
      <w:r>
        <w:rPr>
          <w:b/>
          <w:sz w:val="28"/>
          <w:szCs w:val="28"/>
        </w:rPr>
        <w:t xml:space="preserve"> dit </w:t>
      </w:r>
      <w:r w:rsidRPr="00621934">
        <w:rPr>
          <w:b/>
          <w:sz w:val="40"/>
          <w:szCs w:val="40"/>
        </w:rPr>
        <w:t>STOP !!!</w:t>
      </w:r>
    </w:p>
    <w:p w:rsidR="009D0844" w:rsidRDefault="007A765C" w:rsidP="006472F4">
      <w:pPr>
        <w:ind w:left="-270" w:right="563" w:firstLine="978"/>
        <w:jc w:val="both"/>
        <w:rPr>
          <w:b/>
          <w:sz w:val="28"/>
          <w:szCs w:val="28"/>
        </w:rPr>
      </w:pPr>
      <w:r w:rsidRPr="007A765C">
        <w:rPr>
          <w:b/>
          <w:noProof/>
          <w:color w:val="FF0000"/>
          <w:sz w:val="36"/>
          <w:szCs w:val="36"/>
          <w:lang w:eastAsia="fr-FR"/>
        </w:rPr>
        <w:pict>
          <v:rect id="_x0000_s1028" style="position:absolute;left:0;text-align:left;margin-left:-49.45pt;margin-top:65.95pt;width:548.75pt;height:212.75pt;z-index:251661312" filled="f" strokecolor="black [3213]" strokeweight="1.25pt"/>
        </w:pict>
      </w:r>
      <w:r w:rsidR="007931B5">
        <w:rPr>
          <w:b/>
          <w:noProof/>
          <w:sz w:val="28"/>
          <w:szCs w:val="28"/>
          <w:lang w:eastAsia="fr-FR"/>
        </w:rPr>
        <w:drawing>
          <wp:anchor distT="0" distB="0" distL="114300" distR="114300" simplePos="0" relativeHeight="251660288" behindDoc="0" locked="0" layoutInCell="1" allowOverlap="1">
            <wp:simplePos x="0" y="0"/>
            <wp:positionH relativeFrom="column">
              <wp:posOffset>3023990</wp:posOffset>
            </wp:positionH>
            <wp:positionV relativeFrom="paragraph">
              <wp:posOffset>796376</wp:posOffset>
            </wp:positionV>
            <wp:extent cx="3333750" cy="2430162"/>
            <wp:effectExtent l="19050" t="0" r="0" b="0"/>
            <wp:wrapNone/>
            <wp:docPr id="4" name="Image 4" descr="D:\Users\fll\Downloads\Comex rigole sof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fll\Downloads\Comex rigole soft (1).jpg"/>
                    <pic:cNvPicPr>
                      <a:picLocks noChangeAspect="1" noChangeArrowheads="1"/>
                    </pic:cNvPicPr>
                  </pic:nvPicPr>
                  <pic:blipFill>
                    <a:blip r:embed="rId8" cstate="print"/>
                    <a:srcRect/>
                    <a:stretch>
                      <a:fillRect/>
                    </a:stretch>
                  </pic:blipFill>
                  <pic:spPr bwMode="auto">
                    <a:xfrm>
                      <a:off x="0" y="0"/>
                      <a:ext cx="3333750" cy="2430162"/>
                    </a:xfrm>
                    <a:prstGeom prst="rect">
                      <a:avLst/>
                    </a:prstGeom>
                    <a:noFill/>
                    <a:ln w="9525">
                      <a:noFill/>
                      <a:miter lim="800000"/>
                      <a:headEnd/>
                      <a:tailEnd/>
                    </a:ln>
                  </pic:spPr>
                </pic:pic>
              </a:graphicData>
            </a:graphic>
          </wp:anchor>
        </w:drawing>
      </w:r>
      <w:r w:rsidR="002D625C" w:rsidRPr="00F84076">
        <w:rPr>
          <w:b/>
          <w:sz w:val="28"/>
          <w:szCs w:val="28"/>
        </w:rPr>
        <w:t xml:space="preserve">Pendant que quelques-uns sont en passe de </w:t>
      </w:r>
      <w:proofErr w:type="gramStart"/>
      <w:r w:rsidR="009D0844" w:rsidRPr="00F84076">
        <w:rPr>
          <w:b/>
          <w:sz w:val="28"/>
          <w:szCs w:val="28"/>
        </w:rPr>
        <w:t xml:space="preserve">devenir </w:t>
      </w:r>
      <w:r w:rsidR="00624243" w:rsidRPr="00F84076">
        <w:rPr>
          <w:b/>
          <w:sz w:val="28"/>
          <w:szCs w:val="28"/>
        </w:rPr>
        <w:t>multi</w:t>
      </w:r>
      <w:r w:rsidR="009D0844" w:rsidRPr="00F84076">
        <w:rPr>
          <w:b/>
          <w:sz w:val="28"/>
          <w:szCs w:val="28"/>
        </w:rPr>
        <w:t>millionnaires</w:t>
      </w:r>
      <w:proofErr w:type="gramEnd"/>
      <w:r w:rsidR="00F84076">
        <w:rPr>
          <w:b/>
          <w:sz w:val="28"/>
          <w:szCs w:val="28"/>
        </w:rPr>
        <w:t xml:space="preserve"> (60 millions pour nos seuls dix dirigeants au cours actuel)</w:t>
      </w:r>
      <w:r w:rsidR="00A11777">
        <w:rPr>
          <w:b/>
          <w:sz w:val="28"/>
          <w:szCs w:val="28"/>
        </w:rPr>
        <w:t xml:space="preserve"> et refusent d’être </w:t>
      </w:r>
      <w:r w:rsidR="00621934">
        <w:rPr>
          <w:b/>
          <w:sz w:val="28"/>
          <w:szCs w:val="28"/>
        </w:rPr>
        <w:t>« </w:t>
      </w:r>
      <w:r w:rsidR="00A11777">
        <w:rPr>
          <w:b/>
          <w:sz w:val="28"/>
          <w:szCs w:val="28"/>
        </w:rPr>
        <w:t>raisonnables</w:t>
      </w:r>
      <w:r w:rsidR="00621934">
        <w:rPr>
          <w:b/>
          <w:sz w:val="28"/>
          <w:szCs w:val="28"/>
        </w:rPr>
        <w:t> » (…)</w:t>
      </w:r>
      <w:r w:rsidR="009D0844" w:rsidRPr="00F84076">
        <w:rPr>
          <w:b/>
          <w:sz w:val="28"/>
          <w:szCs w:val="28"/>
        </w:rPr>
        <w:t>,</w:t>
      </w:r>
      <w:r w:rsidR="002D625C" w:rsidRPr="00F84076">
        <w:rPr>
          <w:b/>
          <w:sz w:val="28"/>
          <w:szCs w:val="28"/>
        </w:rPr>
        <w:t xml:space="preserve"> l</w:t>
      </w:r>
      <w:r w:rsidR="00624243" w:rsidRPr="00F84076">
        <w:rPr>
          <w:b/>
          <w:sz w:val="28"/>
          <w:szCs w:val="28"/>
        </w:rPr>
        <w:t>a majorité</w:t>
      </w:r>
      <w:r w:rsidR="002D625C" w:rsidRPr="00F84076">
        <w:rPr>
          <w:b/>
          <w:sz w:val="28"/>
          <w:szCs w:val="28"/>
        </w:rPr>
        <w:t xml:space="preserve"> des salariés</w:t>
      </w:r>
      <w:r w:rsidR="00624243" w:rsidRPr="00F84076">
        <w:rPr>
          <w:b/>
          <w:sz w:val="28"/>
          <w:szCs w:val="28"/>
        </w:rPr>
        <w:t xml:space="preserve"> </w:t>
      </w:r>
      <w:r w:rsidR="00621934">
        <w:rPr>
          <w:b/>
          <w:sz w:val="28"/>
          <w:szCs w:val="28"/>
        </w:rPr>
        <w:t>SOUFFRENT</w:t>
      </w:r>
      <w:r w:rsidR="002D625C" w:rsidRPr="00F84076">
        <w:rPr>
          <w:b/>
          <w:sz w:val="28"/>
          <w:szCs w:val="28"/>
        </w:rPr>
        <w:t> !</w:t>
      </w:r>
      <w:r w:rsidR="00621934">
        <w:rPr>
          <w:b/>
          <w:sz w:val="28"/>
          <w:szCs w:val="28"/>
        </w:rPr>
        <w:t>!!</w:t>
      </w:r>
    </w:p>
    <w:p w:rsidR="007931B5" w:rsidRDefault="007931B5" w:rsidP="006472F4">
      <w:pPr>
        <w:ind w:left="-270" w:right="563" w:firstLine="978"/>
        <w:jc w:val="both"/>
        <w:rPr>
          <w:b/>
          <w:sz w:val="28"/>
          <w:szCs w:val="28"/>
        </w:rPr>
      </w:pPr>
    </w:p>
    <w:p w:rsidR="00B80149" w:rsidRPr="00B80149" w:rsidRDefault="007931B5" w:rsidP="007931B5">
      <w:pPr>
        <w:ind w:left="-851" w:right="308"/>
        <w:jc w:val="both"/>
        <w:rPr>
          <w:b/>
          <w:sz w:val="10"/>
          <w:szCs w:val="10"/>
        </w:rPr>
      </w:pPr>
      <w:r>
        <w:rPr>
          <w:noProof/>
          <w:lang w:eastAsia="fr-FR"/>
        </w:rPr>
        <w:drawing>
          <wp:inline distT="0" distB="0" distL="0" distR="0">
            <wp:extent cx="3312969" cy="1866301"/>
            <wp:effectExtent l="19050" t="0" r="1731" b="0"/>
            <wp:docPr id="2" name="Image 1" descr="D:\Users\fll\AppData\Local\Microsoft\Windows\Temporary Internet Files\Content.Word\MIP Soft +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fll\AppData\Local\Microsoft\Windows\Temporary Internet Files\Content.Word\MIP Soft + logo (1).jpg"/>
                    <pic:cNvPicPr>
                      <a:picLocks noChangeAspect="1" noChangeArrowheads="1"/>
                    </pic:cNvPicPr>
                  </pic:nvPicPr>
                  <pic:blipFill>
                    <a:blip r:embed="rId9" cstate="print"/>
                    <a:srcRect/>
                    <a:stretch>
                      <a:fillRect/>
                    </a:stretch>
                  </pic:blipFill>
                  <pic:spPr bwMode="auto">
                    <a:xfrm>
                      <a:off x="0" y="0"/>
                      <a:ext cx="3316004" cy="1869989"/>
                    </a:xfrm>
                    <a:prstGeom prst="rect">
                      <a:avLst/>
                    </a:prstGeom>
                    <a:noFill/>
                    <a:ln w="9525">
                      <a:noFill/>
                      <a:miter lim="800000"/>
                      <a:headEnd/>
                      <a:tailEnd/>
                    </a:ln>
                  </pic:spPr>
                </pic:pic>
              </a:graphicData>
            </a:graphic>
          </wp:inline>
        </w:drawing>
      </w:r>
    </w:p>
    <w:p w:rsidR="00A70618" w:rsidRDefault="007931B5" w:rsidP="00A70618">
      <w:pPr>
        <w:ind w:left="-270" w:right="563"/>
        <w:jc w:val="center"/>
        <w:rPr>
          <w:b/>
          <w:sz w:val="28"/>
          <w:szCs w:val="28"/>
        </w:rPr>
      </w:pPr>
      <w:r>
        <w:rPr>
          <w:b/>
          <w:noProof/>
          <w:sz w:val="28"/>
          <w:szCs w:val="28"/>
          <w:lang w:eastAsia="fr-FR"/>
        </w:rPr>
        <w:t xml:space="preserve">                                                                                       </w:t>
      </w:r>
      <w:r w:rsidR="00235C6C">
        <w:rPr>
          <w:b/>
          <w:noProof/>
          <w:sz w:val="28"/>
          <w:szCs w:val="28"/>
          <w:lang w:eastAsia="fr-FR"/>
        </w:rPr>
        <w:t>PAT = Plan d’Actions pour Tous</w:t>
      </w:r>
    </w:p>
    <w:p w:rsidR="007931B5" w:rsidRPr="007931B5" w:rsidRDefault="002D625C" w:rsidP="007931B5">
      <w:pPr>
        <w:ind w:left="-270" w:right="563"/>
        <w:jc w:val="both"/>
        <w:rPr>
          <w:sz w:val="10"/>
          <w:szCs w:val="10"/>
        </w:rPr>
      </w:pPr>
      <w:r w:rsidRPr="009D0844">
        <w:rPr>
          <w:sz w:val="28"/>
          <w:szCs w:val="28"/>
        </w:rPr>
        <w:t xml:space="preserve"> </w:t>
      </w:r>
      <w:r w:rsidR="00A70618">
        <w:rPr>
          <w:sz w:val="28"/>
          <w:szCs w:val="28"/>
        </w:rPr>
        <w:tab/>
      </w:r>
      <w:r w:rsidR="00A70618">
        <w:rPr>
          <w:sz w:val="28"/>
          <w:szCs w:val="28"/>
        </w:rPr>
        <w:tab/>
      </w:r>
    </w:p>
    <w:p w:rsidR="00A11777" w:rsidRDefault="002D625C" w:rsidP="007931B5">
      <w:pPr>
        <w:ind w:left="-270" w:right="563" w:firstLine="978"/>
        <w:jc w:val="both"/>
        <w:rPr>
          <w:b/>
          <w:sz w:val="28"/>
          <w:szCs w:val="28"/>
        </w:rPr>
      </w:pPr>
      <w:r w:rsidRPr="00621934">
        <w:rPr>
          <w:b/>
          <w:sz w:val="28"/>
          <w:szCs w:val="28"/>
        </w:rPr>
        <w:t>Nous ne pouvons plus laisser nos conditions de travail se dégrader d</w:t>
      </w:r>
      <w:r w:rsidR="00311368" w:rsidRPr="00621934">
        <w:rPr>
          <w:b/>
          <w:sz w:val="28"/>
          <w:szCs w:val="28"/>
        </w:rPr>
        <w:t xml:space="preserve">e cette manière sachant que le </w:t>
      </w:r>
      <w:proofErr w:type="spellStart"/>
      <w:r w:rsidR="00311368" w:rsidRPr="009B29AF">
        <w:rPr>
          <w:b/>
          <w:i/>
          <w:sz w:val="28"/>
          <w:szCs w:val="28"/>
        </w:rPr>
        <w:t>ramp</w:t>
      </w:r>
      <w:proofErr w:type="spellEnd"/>
      <w:r w:rsidR="00311368" w:rsidRPr="009B29AF">
        <w:rPr>
          <w:b/>
          <w:i/>
          <w:sz w:val="28"/>
          <w:szCs w:val="28"/>
        </w:rPr>
        <w:t>-up</w:t>
      </w:r>
      <w:r w:rsidR="00311368" w:rsidRPr="00621934">
        <w:rPr>
          <w:b/>
          <w:sz w:val="28"/>
          <w:szCs w:val="28"/>
        </w:rPr>
        <w:t xml:space="preserve"> </w:t>
      </w:r>
      <w:r w:rsidR="00A11777" w:rsidRPr="00621934">
        <w:rPr>
          <w:b/>
          <w:sz w:val="28"/>
          <w:szCs w:val="28"/>
        </w:rPr>
        <w:t>en cours</w:t>
      </w:r>
      <w:r w:rsidR="00311368" w:rsidRPr="00621934">
        <w:rPr>
          <w:b/>
          <w:sz w:val="28"/>
          <w:szCs w:val="28"/>
        </w:rPr>
        <w:t xml:space="preserve"> ne f</w:t>
      </w:r>
      <w:r w:rsidR="00A11777" w:rsidRPr="00621934">
        <w:rPr>
          <w:b/>
          <w:sz w:val="28"/>
          <w:szCs w:val="28"/>
        </w:rPr>
        <w:t>ait</w:t>
      </w:r>
      <w:r w:rsidR="00311368" w:rsidRPr="00621934">
        <w:rPr>
          <w:b/>
          <w:sz w:val="28"/>
          <w:szCs w:val="28"/>
        </w:rPr>
        <w:t xml:space="preserve"> qu’exacerber </w:t>
      </w:r>
      <w:r w:rsidR="009B29AF">
        <w:rPr>
          <w:b/>
          <w:sz w:val="28"/>
          <w:szCs w:val="28"/>
        </w:rPr>
        <w:t>cette</w:t>
      </w:r>
      <w:r w:rsidR="00311368" w:rsidRPr="00621934">
        <w:rPr>
          <w:b/>
          <w:sz w:val="28"/>
          <w:szCs w:val="28"/>
        </w:rPr>
        <w:t xml:space="preserve"> situation.</w:t>
      </w:r>
    </w:p>
    <w:p w:rsidR="00BC26CD" w:rsidRPr="00235C6C" w:rsidRDefault="00311368" w:rsidP="00A11777">
      <w:pPr>
        <w:ind w:left="-270" w:right="563" w:firstLine="978"/>
        <w:jc w:val="both"/>
        <w:rPr>
          <w:b/>
          <w:color w:val="FF0000"/>
          <w:sz w:val="36"/>
          <w:szCs w:val="36"/>
        </w:rPr>
      </w:pPr>
      <w:r w:rsidRPr="00235C6C">
        <w:rPr>
          <w:b/>
          <w:color w:val="FF0000"/>
          <w:sz w:val="36"/>
          <w:szCs w:val="36"/>
        </w:rPr>
        <w:t>Pour conclure, n</w:t>
      </w:r>
      <w:r w:rsidR="002D625C" w:rsidRPr="00235C6C">
        <w:rPr>
          <w:b/>
          <w:color w:val="FF0000"/>
          <w:sz w:val="36"/>
          <w:szCs w:val="36"/>
        </w:rPr>
        <w:t xml:space="preserve">ous demandons de revoir le système de </w:t>
      </w:r>
      <w:proofErr w:type="spellStart"/>
      <w:r w:rsidR="002D625C" w:rsidRPr="00235C6C">
        <w:rPr>
          <w:b/>
          <w:color w:val="FF0000"/>
          <w:sz w:val="36"/>
          <w:szCs w:val="36"/>
        </w:rPr>
        <w:t>badge</w:t>
      </w:r>
      <w:r w:rsidRPr="00235C6C">
        <w:rPr>
          <w:b/>
          <w:color w:val="FF0000"/>
          <w:sz w:val="36"/>
          <w:szCs w:val="36"/>
        </w:rPr>
        <w:t>age</w:t>
      </w:r>
      <w:proofErr w:type="spellEnd"/>
      <w:r w:rsidR="002D625C" w:rsidRPr="00235C6C">
        <w:rPr>
          <w:b/>
          <w:color w:val="FF0000"/>
          <w:sz w:val="36"/>
          <w:szCs w:val="36"/>
        </w:rPr>
        <w:t xml:space="preserve"> des</w:t>
      </w:r>
      <w:r w:rsidRPr="00235C6C">
        <w:rPr>
          <w:b/>
          <w:color w:val="FF0000"/>
          <w:sz w:val="36"/>
          <w:szCs w:val="36"/>
        </w:rPr>
        <w:t xml:space="preserve"> pauses des</w:t>
      </w:r>
      <w:r w:rsidR="002D625C" w:rsidRPr="00235C6C">
        <w:rPr>
          <w:b/>
          <w:color w:val="FF0000"/>
          <w:sz w:val="36"/>
          <w:szCs w:val="36"/>
        </w:rPr>
        <w:t xml:space="preserve"> </w:t>
      </w:r>
      <w:r w:rsidR="00F9306F" w:rsidRPr="00235C6C">
        <w:rPr>
          <w:b/>
          <w:color w:val="FF0000"/>
          <w:sz w:val="36"/>
          <w:szCs w:val="36"/>
        </w:rPr>
        <w:t>opérateurs,</w:t>
      </w:r>
      <w:r w:rsidR="00235C6C" w:rsidRPr="00235C6C">
        <w:rPr>
          <w:b/>
          <w:color w:val="FF0000"/>
          <w:sz w:val="36"/>
          <w:szCs w:val="36"/>
        </w:rPr>
        <w:t xml:space="preserve"> la titularisation massive de</w:t>
      </w:r>
      <w:r w:rsidR="002D625C" w:rsidRPr="00235C6C">
        <w:rPr>
          <w:b/>
          <w:color w:val="FF0000"/>
          <w:sz w:val="36"/>
          <w:szCs w:val="36"/>
        </w:rPr>
        <w:t xml:space="preserve"> CDD</w:t>
      </w:r>
      <w:r w:rsidR="00F9306F" w:rsidRPr="00235C6C">
        <w:rPr>
          <w:b/>
          <w:color w:val="FF0000"/>
          <w:sz w:val="36"/>
          <w:szCs w:val="36"/>
        </w:rPr>
        <w:t xml:space="preserve"> et l’arrêt immédiat de la détérioration de nos conditions de travail.</w:t>
      </w:r>
      <w:r w:rsidR="00F84076" w:rsidRPr="00235C6C">
        <w:rPr>
          <w:b/>
          <w:color w:val="FF0000"/>
          <w:sz w:val="36"/>
          <w:szCs w:val="36"/>
        </w:rPr>
        <w:t xml:space="preserve"> Sur la base des échanges </w:t>
      </w:r>
      <w:r w:rsidR="007B52C3" w:rsidRPr="00235C6C">
        <w:rPr>
          <w:b/>
          <w:color w:val="FF0000"/>
          <w:sz w:val="36"/>
          <w:szCs w:val="36"/>
        </w:rPr>
        <w:t xml:space="preserve">en cours et à venir avec </w:t>
      </w:r>
      <w:r w:rsidR="00F84076" w:rsidRPr="00235C6C">
        <w:rPr>
          <w:b/>
          <w:color w:val="FF0000"/>
          <w:sz w:val="36"/>
          <w:szCs w:val="36"/>
        </w:rPr>
        <w:t>les salariés, nous n’excluons aucun type d</w:t>
      </w:r>
      <w:r w:rsidR="00513AA4" w:rsidRPr="00235C6C">
        <w:rPr>
          <w:b/>
          <w:color w:val="FF0000"/>
          <w:sz w:val="36"/>
          <w:szCs w:val="36"/>
        </w:rPr>
        <w:t>’action</w:t>
      </w:r>
      <w:r w:rsidR="00A11777" w:rsidRPr="00235C6C">
        <w:rPr>
          <w:b/>
          <w:color w:val="FF0000"/>
          <w:sz w:val="36"/>
          <w:szCs w:val="36"/>
        </w:rPr>
        <w:t>.</w:t>
      </w:r>
    </w:p>
    <w:p w:rsidR="00621934" w:rsidRPr="00621934" w:rsidRDefault="00621934" w:rsidP="00A11777">
      <w:pPr>
        <w:pStyle w:val="Paragraphedeliste"/>
        <w:ind w:left="-270" w:right="563"/>
        <w:jc w:val="both"/>
        <w:rPr>
          <w:b/>
          <w:color w:val="FF0000"/>
          <w:sz w:val="10"/>
          <w:szCs w:val="10"/>
        </w:rPr>
      </w:pPr>
    </w:p>
    <w:p w:rsidR="007B52C3" w:rsidRPr="007B52C3" w:rsidRDefault="007B52C3" w:rsidP="00A11777">
      <w:pPr>
        <w:pStyle w:val="Paragraphedeliste"/>
        <w:ind w:left="-270" w:right="563"/>
        <w:jc w:val="right"/>
        <w:rPr>
          <w:sz w:val="10"/>
          <w:szCs w:val="10"/>
        </w:rPr>
      </w:pPr>
    </w:p>
    <w:p w:rsidR="00A11777" w:rsidRPr="00A11777" w:rsidRDefault="00A11777" w:rsidP="00A11777">
      <w:pPr>
        <w:pStyle w:val="Paragraphedeliste"/>
        <w:ind w:left="-270" w:right="563"/>
        <w:jc w:val="right"/>
        <w:rPr>
          <w:sz w:val="28"/>
          <w:szCs w:val="28"/>
        </w:rPr>
      </w:pPr>
      <w:r w:rsidRPr="00A11777">
        <w:rPr>
          <w:sz w:val="28"/>
          <w:szCs w:val="28"/>
        </w:rPr>
        <w:t xml:space="preserve">Votre syndicat CGT </w:t>
      </w:r>
      <w:proofErr w:type="spellStart"/>
      <w:r w:rsidRPr="00A11777">
        <w:rPr>
          <w:sz w:val="28"/>
          <w:szCs w:val="28"/>
        </w:rPr>
        <w:t>Soitec</w:t>
      </w:r>
      <w:proofErr w:type="spellEnd"/>
      <w:r w:rsidRPr="00A11777">
        <w:rPr>
          <w:sz w:val="28"/>
          <w:szCs w:val="28"/>
        </w:rPr>
        <w:t xml:space="preserve"> le </w:t>
      </w:r>
      <w:r w:rsidR="004E56FB">
        <w:rPr>
          <w:sz w:val="28"/>
          <w:szCs w:val="28"/>
        </w:rPr>
        <w:t>01/12</w:t>
      </w:r>
      <w:r w:rsidRPr="00A11777">
        <w:rPr>
          <w:sz w:val="28"/>
          <w:szCs w:val="28"/>
        </w:rPr>
        <w:t>/2017</w:t>
      </w:r>
    </w:p>
    <w:sectPr w:rsidR="00A11777" w:rsidRPr="00A11777" w:rsidSect="007F1623">
      <w:pgSz w:w="11906" w:h="16838"/>
      <w:pgMar w:top="851" w:right="116" w:bottom="142"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9BF"/>
    <w:multiLevelType w:val="hybridMultilevel"/>
    <w:tmpl w:val="4B2C2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354A1C"/>
    <w:multiLevelType w:val="hybridMultilevel"/>
    <w:tmpl w:val="BABEA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527319"/>
    <w:multiLevelType w:val="hybridMultilevel"/>
    <w:tmpl w:val="9FA40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E933BC"/>
    <w:multiLevelType w:val="hybridMultilevel"/>
    <w:tmpl w:val="FCA6E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C7E1ABD"/>
    <w:multiLevelType w:val="hybridMultilevel"/>
    <w:tmpl w:val="1A326D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63226AFA"/>
    <w:multiLevelType w:val="hybridMultilevel"/>
    <w:tmpl w:val="A044EE36"/>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6">
    <w:nsid w:val="6D4A6D51"/>
    <w:multiLevelType w:val="hybridMultilevel"/>
    <w:tmpl w:val="2598C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docVars>
    <w:docVar w:name="dgnword-docGUID" w:val="{2FF2DE37-E0D8-4E75-B3FE-1DE8976E4A3F}"/>
    <w:docVar w:name="dgnword-eventsink" w:val="130644048"/>
  </w:docVars>
  <w:rsids>
    <w:rsidRoot w:val="004819FF"/>
    <w:rsid w:val="00020945"/>
    <w:rsid w:val="0003194D"/>
    <w:rsid w:val="000559EF"/>
    <w:rsid w:val="000E42B3"/>
    <w:rsid w:val="001722FA"/>
    <w:rsid w:val="00235C6C"/>
    <w:rsid w:val="002D625C"/>
    <w:rsid w:val="00311368"/>
    <w:rsid w:val="0035682F"/>
    <w:rsid w:val="003C6624"/>
    <w:rsid w:val="0040738C"/>
    <w:rsid w:val="00432BAF"/>
    <w:rsid w:val="004710A2"/>
    <w:rsid w:val="004819FF"/>
    <w:rsid w:val="004E56FB"/>
    <w:rsid w:val="00504331"/>
    <w:rsid w:val="00513AA4"/>
    <w:rsid w:val="0057601F"/>
    <w:rsid w:val="005A37F9"/>
    <w:rsid w:val="00621934"/>
    <w:rsid w:val="00624243"/>
    <w:rsid w:val="006343CD"/>
    <w:rsid w:val="006472F4"/>
    <w:rsid w:val="00667824"/>
    <w:rsid w:val="006B42FA"/>
    <w:rsid w:val="00707C37"/>
    <w:rsid w:val="007559DB"/>
    <w:rsid w:val="007931B5"/>
    <w:rsid w:val="007A765C"/>
    <w:rsid w:val="007B52C3"/>
    <w:rsid w:val="007F1623"/>
    <w:rsid w:val="00832D00"/>
    <w:rsid w:val="008930E2"/>
    <w:rsid w:val="008D10FC"/>
    <w:rsid w:val="008E4D5E"/>
    <w:rsid w:val="00927BB0"/>
    <w:rsid w:val="009A318E"/>
    <w:rsid w:val="009B29AF"/>
    <w:rsid w:val="009D0844"/>
    <w:rsid w:val="00A11777"/>
    <w:rsid w:val="00A1750B"/>
    <w:rsid w:val="00A329D6"/>
    <w:rsid w:val="00A70618"/>
    <w:rsid w:val="00A73778"/>
    <w:rsid w:val="00B262B6"/>
    <w:rsid w:val="00B80149"/>
    <w:rsid w:val="00BC26CD"/>
    <w:rsid w:val="00BC68A0"/>
    <w:rsid w:val="00C5428E"/>
    <w:rsid w:val="00DC6DC7"/>
    <w:rsid w:val="00E03737"/>
    <w:rsid w:val="00E72CD8"/>
    <w:rsid w:val="00E96D47"/>
    <w:rsid w:val="00EB0679"/>
    <w:rsid w:val="00EF2B56"/>
    <w:rsid w:val="00F00EC6"/>
    <w:rsid w:val="00F014A4"/>
    <w:rsid w:val="00F569E8"/>
    <w:rsid w:val="00F84076"/>
    <w:rsid w:val="00F9306F"/>
    <w:rsid w:val="00FB4703"/>
    <w:rsid w:val="00FC55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8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68A0"/>
    <w:pPr>
      <w:ind w:left="720"/>
      <w:contextualSpacing/>
    </w:pPr>
  </w:style>
  <w:style w:type="paragraph" w:styleId="Textedebulles">
    <w:name w:val="Balloon Text"/>
    <w:basedOn w:val="Normal"/>
    <w:link w:val="TextedebullesCar"/>
    <w:uiPriority w:val="99"/>
    <w:semiHidden/>
    <w:unhideWhenUsed/>
    <w:rsid w:val="00F00E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0EC6"/>
    <w:rPr>
      <w:rFonts w:ascii="Tahoma" w:hAnsi="Tahoma" w:cs="Tahoma"/>
      <w:sz w:val="16"/>
      <w:szCs w:val="16"/>
      <w:lang w:eastAsia="en-US"/>
    </w:rPr>
  </w:style>
  <w:style w:type="character" w:styleId="Textedelespacerserv">
    <w:name w:val="Placeholder Text"/>
    <w:basedOn w:val="Policepardfaut"/>
    <w:uiPriority w:val="99"/>
    <w:semiHidden/>
    <w:rsid w:val="004710A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31018-E166-41B8-8383-061369E1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3862</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Soitec</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ela</cp:lastModifiedBy>
  <cp:revision>2</cp:revision>
  <cp:lastPrinted>2017-12-01T10:09:00Z</cp:lastPrinted>
  <dcterms:created xsi:type="dcterms:W3CDTF">2017-12-01T18:29:00Z</dcterms:created>
  <dcterms:modified xsi:type="dcterms:W3CDTF">2017-12-01T18:29:00Z</dcterms:modified>
</cp:coreProperties>
</file>